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합 의 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갑(피해자) 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을(가해자) 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1. 사건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일시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년    월    일      시경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장소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내용 및 손해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2. 합의 내용</w:t>
      </w:r>
    </w:p>
    <w:p>
      <w:pPr>
        <w:ind w:left="227"/>
      </w:pPr>
      <w:r>
        <w:t>1. 을은 위 사건으로 갑이 입은 손해에 대한 배상금으로 금            원(₩            )을 지급한다.</w:t>
      </w:r>
    </w:p>
    <w:p>
      <w:pPr>
        <w:ind w:left="227"/>
      </w:pPr>
      <w:r>
        <w:t>2. 지급일:       년    월    일까지 / 지급 방법: 갑 명의 계좌(          은행                    )로 이체</w:t>
      </w:r>
    </w:p>
    <w:p>
      <w:pPr>
        <w:ind w:left="227"/>
      </w:pPr>
      <w:r>
        <w:t>3. 갑은 위 금액을 모두 받으면 위 사건에 관하여 민사상 추가 청구를 하지 않는다.</w:t>
      </w:r>
    </w:p>
    <w:p>
      <w:pPr>
        <w:ind w:left="227"/>
      </w:pPr>
      <w:r>
        <w:t>4. 을이 정한 날까지 지급하지 않으면 이 합의는 효력을 잃고, 갑은 손해 전부를 청구할 수 있다.</w:t>
      </w:r>
    </w:p>
    <w:p>
      <w:pPr>
        <w:ind w:left="227"/>
      </w:pPr>
      <w:r>
        <w:t>5. 기타 특약: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위 내용에 합의하였음을 확인하기 위하여 합의서 2통을 작성하여 서명·날인한 후 각 1통씩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갑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을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합의서(일반 손해배상 합의)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