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공 사 완 료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₩                (부가세 포함)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착공일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완료일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시공업체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공정별 점검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공정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점검 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결과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철거·설비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배관·방수·배수 상태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전기·조명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콘센트·스위치·조명 작동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목공·창호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문·창문 개폐, 몰딩 마감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타일·바닥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들뜸·줄눈·수평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도장·도배·필름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얼룩·들뜸·이음부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가구·주방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문·서랍 작동, 상판 마감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청소·폐기물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현장 정리 상태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보완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보완 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완료 예정일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하자 보수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하자 보수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완료일로부터          (계약서 기준)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하자 접수 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공사가 계약 내용대로 완료되었음을 확인합니다. 다만 위 보완 사항은 시공업체가 완료 예정일까지 마무리하기로 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발주자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시공자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완료 확인서(준공 확인서)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